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Corporate Secretary Menghadapi Bisnis Global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