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Corporate Secretary Menghadapi Bisnis Global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03-04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