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signing Effective Internal Communication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