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Business Communic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