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nalisis Laporan Keuang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