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nalisis Laporan Keuanga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