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Aplikasi Pembiayaan Syariah dengan Akad MMQ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