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Cashflow & Treasury Management (SP)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09-10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Kuretakeso Hotel - Kemang / Best Western Premier - Cawang / The Aryaduta Hotel Semanggi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2.5jt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