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Behavioral Event Interview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29-30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