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Business Plan and Road Map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30-31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  Rp 3.7jt - Group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