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Conflict Management Strategies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