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Curriculum & Learning Program Design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10-11 Jun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