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Management for Non HR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