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Human Resource Management for Non HR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21-22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