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Comprehensive Compensation & Benefit Course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21-22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