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Talent Management & Career System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24-25 Apr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