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Advanced Writing Policy and Procedure (SOP)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09-10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