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Advanced Writing Policy and Procedure (SOP)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21-22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