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Training Needs Analysis (TNA) & Evaluation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22-23 Jul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