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Workload Analysis (SP)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21-22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Kuretakeso Hotel - Kemang / Best Western Premier - Cawang / The Aryaduta Hotel Semanggi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2.5jt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