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Implementasi ISO 9001:2015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17-18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