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IT Balanced Scorecard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12-13 Jun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