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Practical IT Risk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08-09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