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ursus Intensif Hukum Pertanahan dan Bangun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