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Kursus Intensif Hukum Pertanahan dan Banguna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