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Basic Leadership Program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04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