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Basic Leadership Program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