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Influencing & Communication Skills for Leaders
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10-11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