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Leadership Communication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22-23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