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Service Excellence for Leader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