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Service Excellence Skills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24-25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