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Audit Internal RSPO dan ISPO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09-10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