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HIRA ( Hazard Identification Risk Assessment 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27-28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