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Improving Business Performance through Value Stream Mapping 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08-09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