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Writing Beyond Procedures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21-22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