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Writing Beyond Procedures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21-22 Oct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