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Marketing Intelligence: Concept & Practice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27-28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