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Marketing Strategy Competitive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12-13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