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How to Plan & Design Training Materials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20-21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