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Managing Strategic Learning and Development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